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Работы по химии</w:t>
      </w:r>
    </w:p>
    <w:p>
      <w:pPr>
        <w:pStyle w:val="Normal"/>
        <w:rPr>
          <w:b/>
          <w:bCs/>
        </w:rPr>
      </w:pPr>
      <w:r>
        <w:rPr>
          <w:b/>
          <w:bCs/>
        </w:rPr>
        <w:t>Простые:</w:t>
      </w:r>
    </w:p>
    <w:p>
      <w:pPr>
        <w:pStyle w:val="ListParagraph"/>
        <w:rPr>
          <w:strike/>
        </w:rPr>
      </w:pPr>
      <w:r>
        <w:rPr>
          <w:strike/>
        </w:rPr>
        <w:t>Для всех тестов 4 варианта</w:t>
      </w:r>
    </w:p>
    <w:p>
      <w:pPr>
        <w:pStyle w:val="ListParagraph"/>
        <w:rPr>
          <w:strike/>
        </w:rPr>
      </w:pPr>
      <w:r>
        <w:rPr>
          <w:strike/>
        </w:rPr>
        <w:t>Кнопку Очистить» поменять на «Завершить отчет»</w:t>
      </w:r>
    </w:p>
    <w:p>
      <w:pPr>
        <w:pStyle w:val="ListParagraph"/>
        <w:rPr>
          <w:strike/>
        </w:rPr>
      </w:pPr>
      <w:r>
        <w:rPr>
          <w:strike/>
        </w:rPr>
        <w:t>«Вопросы для самопроверки» поменять на «Входной тест», поставить его первой вкладкой</w:t>
      </w:r>
    </w:p>
    <w:p>
      <w:pPr>
        <w:pStyle w:val="ListParagraph"/>
        <w:rPr>
          <w:strike/>
        </w:rPr>
      </w:pPr>
      <w:r>
        <w:rPr>
          <w:strike/>
        </w:rPr>
        <w:t>Шрифт побольше</w:t>
      </w:r>
    </w:p>
    <w:p>
      <w:pPr>
        <w:pStyle w:val="ListParagraph"/>
        <w:rPr>
          <w:strike/>
        </w:rPr>
      </w:pPr>
      <w:r>
        <w:rPr>
          <w:strike/>
        </w:rPr>
        <w:t>Везде писать 2..3 мл, не 2–3 мл</w:t>
      </w:r>
    </w:p>
    <w:p>
      <w:pPr>
        <w:pStyle w:val="ListParagraph"/>
        <w:rPr>
          <w:strike/>
        </w:rPr>
      </w:pPr>
      <w:r>
        <w:rPr>
          <w:strike/>
        </w:rPr>
        <w:t>Готовый раствор – вода не в мг, а в мл</w:t>
      </w:r>
    </w:p>
    <w:p>
      <w:pPr>
        <w:pStyle w:val="ListParagraph"/>
        <w:rPr>
          <w:strike/>
        </w:rPr>
      </w:pPr>
      <w:r>
        <w:rPr>
          <w:strike/>
        </w:rPr>
        <w:t>В журнале – «произошла реакция», убрать формулу</w:t>
      </w:r>
    </w:p>
    <w:p>
      <w:pPr>
        <w:pStyle w:val="ListParagraph"/>
        <w:rPr>
          <w:strike/>
        </w:rPr>
      </w:pPr>
      <w:r>
        <w:rPr>
          <w:strike/>
        </w:rPr>
        <w:t>Тест сделать с крестиками, чтобы было видно, какая опция выбрана, и кнопка потверждения</w:t>
      </w:r>
      <w:bookmarkStart w:id="0" w:name="_GoBack"/>
      <w:bookmarkEnd w:id="0"/>
    </w:p>
    <w:p>
      <w:pPr>
        <w:pStyle w:val="Normal"/>
        <w:rPr>
          <w:b/>
          <w:bCs/>
        </w:rPr>
      </w:pPr>
      <w:r>
        <w:rPr>
          <w:b/>
          <w:bCs/>
        </w:rPr>
        <w:t>Средние:</w:t>
      </w:r>
    </w:p>
    <w:p>
      <w:pPr>
        <w:pStyle w:val="ListParagraph"/>
        <w:rPr>
          <w:strike/>
        </w:rPr>
      </w:pPr>
      <w:r>
        <w:rPr>
          <w:strike/>
        </w:rPr>
        <w:t>В пробирку можно залить 0 мл</w:t>
      </w:r>
    </w:p>
    <w:p>
      <w:pPr>
        <w:pStyle w:val="ListParagraph"/>
        <w:rPr>
          <w:strike/>
        </w:rPr>
      </w:pPr>
      <w:r>
        <w:rPr>
          <w:strike/>
        </w:rPr>
        <w:t>Ход опытов вынести в мини-окно модальное</w:t>
      </w:r>
    </w:p>
    <w:p>
      <w:pPr>
        <w:pStyle w:val="ListParagraph"/>
        <w:rPr>
          <w:strike/>
        </w:rPr>
      </w:pPr>
      <w:r>
        <w:rPr>
          <w:strike/>
        </w:rPr>
        <w:t>сохранять, сколько было попыток ответов</w:t>
      </w:r>
    </w:p>
    <w:p>
      <w:pPr>
        <w:pStyle w:val="ListParagraph"/>
        <w:rPr>
          <w:strike/>
        </w:rPr>
      </w:pPr>
      <w:r>
        <w:rPr>
          <w:strike/>
        </w:rPr>
        <w:t>чтобы без его [Входного теста] успешного прохождения на 60% нельзя было войти на последующие вкладки</w:t>
      </w:r>
    </w:p>
    <w:p>
      <w:pPr>
        <w:pStyle w:val="ListParagraph"/>
        <w:rPr>
          <w:strike/>
        </w:rPr>
      </w:pPr>
      <w:r>
        <w:rPr>
          <w:strike/>
        </w:rPr>
        <w:t>В конце теста показать количество верных ответов (но не сами вопросы и ответы)</w:t>
      </w:r>
    </w:p>
    <w:p>
      <w:pPr>
        <w:pStyle w:val="ListParagraph"/>
        <w:rPr>
          <w:strike/>
        </w:rPr>
      </w:pPr>
      <w:r>
        <w:rPr>
          <w:strike/>
        </w:rPr>
        <w:t>Сделать всплывающие подсказки</w:t>
      </w:r>
    </w:p>
    <w:p>
      <w:pPr>
        <w:pStyle w:val="ListParagraph"/>
        <w:rPr>
          <w:strike/>
        </w:rPr>
      </w:pPr>
      <w:r>
        <w:rPr>
          <w:strike/>
        </w:rPr>
        <w:t>Пробирка в держателе – под углом</w:t>
      </w:r>
    </w:p>
    <w:p>
      <w:pPr>
        <w:pStyle w:val="ListParagraph"/>
        <w:rPr/>
      </w:pPr>
      <w:r>
        <w:rPr/>
        <w:t>В журнале написать, что появился запах</w:t>
      </w:r>
    </w:p>
    <w:p>
      <w:pPr>
        <w:pStyle w:val="ListParagraph"/>
        <w:rPr/>
      </w:pPr>
      <w:r>
        <w:rPr/>
        <w:t>В протокол выполнения включать название и номер опыта</w:t>
      </w:r>
    </w:p>
    <w:p>
      <w:pPr>
        <w:pStyle w:val="Normal"/>
        <w:rPr>
          <w:b/>
          <w:bCs/>
        </w:rPr>
      </w:pPr>
      <w:r>
        <w:rPr>
          <w:b/>
          <w:bCs/>
        </w:rPr>
        <w:t>Сложные:</w:t>
      </w:r>
    </w:p>
    <w:p>
      <w:pPr>
        <w:pStyle w:val="ListParagraph"/>
        <w:rPr>
          <w:strike/>
        </w:rPr>
      </w:pPr>
      <w:r>
        <w:rPr>
          <w:strike/>
        </w:rPr>
        <w:t>Вопросы теста: случайно выбирать 5 шт из 10</w:t>
      </w:r>
    </w:p>
    <w:p>
      <w:pPr>
        <w:pStyle w:val="ListParagraph"/>
        <w:rPr/>
      </w:pPr>
      <w:r>
        <w:rPr/>
        <w:t>Опыт № 3 – добавить таблицу(ы)</w:t>
      </w:r>
    </w:p>
    <w:p>
      <w:pPr>
        <w:pStyle w:val="ListParagraph"/>
        <w:rPr/>
      </w:pPr>
      <w:r>
        <w:rPr/>
        <w:t>Банки для реактивов использовать другие</w:t>
      </w:r>
    </w:p>
    <w:p>
      <w:pPr>
        <w:pStyle w:val="ListParagraph"/>
        <w:rPr/>
      </w:pPr>
      <w:r>
        <w:rPr/>
        <w:t>Добавить визуализацию в виде пузырьков</w:t>
      </w:r>
    </w:p>
    <w:p>
      <w:pPr>
        <w:pStyle w:val="ListParagraph"/>
        <w:rPr/>
      </w:pPr>
      <w:r>
        <w:rPr/>
        <w:t>Горелка с огнем должна быть не сильно прозрачная</w:t>
      </w:r>
    </w:p>
    <w:p>
      <w:pPr>
        <w:pStyle w:val="ListParagraph"/>
        <w:rPr/>
      </w:pPr>
      <w:r>
        <w:rPr/>
        <w:t>Показать пар</w:t>
      </w:r>
    </w:p>
    <w:p>
      <w:pPr>
        <w:pStyle w:val="ListParagraph"/>
        <w:rPr>
          <w:strike/>
        </w:rPr>
      </w:pPr>
      <w:r>
        <w:rPr>
          <w:strike/>
        </w:rPr>
        <w:t>Объем при добавлении реактива должен визуально меняться в пробирке</w:t>
      </w:r>
    </w:p>
    <w:p>
      <w:pPr>
        <w:pStyle w:val="ListParagraph"/>
        <w:rPr/>
      </w:pPr>
      <w:r>
        <w:rPr/>
        <w:t>Фенофтилин должен быть в капельнице</w:t>
      </w:r>
    </w:p>
    <w:p>
      <w:pPr>
        <w:pStyle w:val="ListParagraph"/>
        <w:ind w:hanging="0" w:start="0" w:end="0"/>
        <w:rPr>
          <w:b/>
          <w:bCs/>
        </w:rPr>
      </w:pPr>
      <w:r>
        <w:rPr>
          <w:b/>
          <w:bCs/>
        </w:rPr>
        <w:t>Уточнить:/</w:t>
      </w:r>
    </w:p>
    <w:p>
      <w:pPr>
        <w:pStyle w:val="ListParagraph"/>
        <w:spacing w:before="0" w:after="160"/>
        <w:contextualSpacing/>
        <w:rPr/>
      </w:pPr>
      <w:r>
        <w:rPr/>
        <w:t>В вопросах теста встречается шрифт подстрочный</w:t>
      </w:r>
      <w:bookmarkStart w:id="1" w:name="_GoBack_Копия_1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DejaVu Serif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DejaVu Sans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нумерации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" w:cs="FreeSans"/>
      <w:sz w:val="28"/>
      <w:szCs w:val="28"/>
    </w:rPr>
  </w:style>
  <w:style w:type="paragraph" w:styleId="Style16">
    <w:name w:val="Указатель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fb5110"/>
    <w:pPr>
      <w:widowControl/>
      <w:tabs>
        <w:tab w:val="clear" w:pos="720"/>
        <w:tab w:val="left" w:pos="1525" w:leader="none"/>
      </w:tabs>
      <w:bidi w:val="0"/>
      <w:spacing w:lineRule="auto" w:line="259" w:before="0" w:after="160"/>
      <w:ind w:hanging="340" w:start="340" w:end="0"/>
      <w:contextualSpacing/>
      <w:jc w:val="start"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LibreOffice/26.2.3.2$Linux_X86_64 LibreOffice_project/620$Build-2</Application>
  <AppVersion>15.0000</AppVersion>
  <Pages>1</Pages>
  <Words>187</Words>
  <Characters>1057</Characters>
  <CharactersWithSpaces>1216</CharactersWithSpaces>
  <Paragraphs>31</Paragraphs>
  <Company>SUSU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2026-03-10T11:10:00Z</dcterms:created>
  <dc:creator>pi0125</dc:creator>
  <dc:description/>
  <dc:language>ru-RU</dc:language>
  <cp:lastModifiedBy/>
  <dcterms:modified xsi:type="dcterms:W3CDTF">2026-05-29T16:51:08Z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